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A8B0B" w14:textId="77777777" w:rsidR="00496220" w:rsidRPr="00E02EE5" w:rsidRDefault="00496220" w:rsidP="00496220">
      <w:pPr>
        <w:spacing w:line="560" w:lineRule="exact"/>
        <w:rPr>
          <w:rFonts w:ascii="Times New Roman" w:eastAsia="宋体" w:hAnsi="Times New Roman" w:cs="Times New Roman"/>
          <w:color w:val="000000" w:themeColor="text1"/>
          <w:sz w:val="32"/>
          <w:szCs w:val="32"/>
        </w:rPr>
      </w:pPr>
      <w:r w:rsidRPr="00E02EE5"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>附件</w:t>
      </w:r>
      <w:r w:rsidRPr="00E02EE5"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>1</w:t>
      </w:r>
      <w:r w:rsidRPr="00E02EE5"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>：</w:t>
      </w:r>
    </w:p>
    <w:p w14:paraId="11C5056F" w14:textId="77777777" w:rsidR="00496220" w:rsidRPr="00E02EE5" w:rsidRDefault="00496220" w:rsidP="00496220">
      <w:pPr>
        <w:spacing w:line="560" w:lineRule="exact"/>
        <w:rPr>
          <w:rFonts w:ascii="Times New Roman" w:eastAsia="宋体" w:hAnsi="Times New Roman" w:cs="Times New Roman"/>
          <w:color w:val="000000" w:themeColor="text1"/>
          <w:sz w:val="32"/>
          <w:szCs w:val="32"/>
        </w:rPr>
      </w:pPr>
    </w:p>
    <w:p w14:paraId="4E6E1E08" w14:textId="77777777" w:rsidR="00496220" w:rsidRPr="00E02EE5" w:rsidRDefault="00496220" w:rsidP="00496220">
      <w:pPr>
        <w:spacing w:line="560" w:lineRule="exact"/>
        <w:jc w:val="center"/>
        <w:rPr>
          <w:rFonts w:ascii="Times New Roman" w:eastAsia="宋体" w:hAnsi="Times New Roman" w:cs="Times New Roman"/>
          <w:color w:val="000000" w:themeColor="text1"/>
          <w:sz w:val="36"/>
          <w:szCs w:val="40"/>
        </w:rPr>
      </w:pPr>
      <w:r w:rsidRPr="00E02EE5">
        <w:rPr>
          <w:rFonts w:ascii="Times New Roman" w:eastAsia="宋体" w:hAnsi="Times New Roman" w:cs="Times New Roman"/>
          <w:color w:val="000000" w:themeColor="text1"/>
          <w:sz w:val="36"/>
          <w:szCs w:val="40"/>
        </w:rPr>
        <w:t>氢能关键</w:t>
      </w:r>
      <w:r w:rsidRPr="00E02EE5">
        <w:rPr>
          <w:rFonts w:ascii="Times New Roman" w:eastAsia="宋体" w:hAnsi="Times New Roman" w:cs="Times New Roman" w:hint="eastAsia"/>
          <w:color w:val="000000" w:themeColor="text1"/>
          <w:sz w:val="36"/>
          <w:szCs w:val="40"/>
        </w:rPr>
        <w:t>纤维</w:t>
      </w:r>
      <w:r w:rsidRPr="00E02EE5">
        <w:rPr>
          <w:rFonts w:ascii="Times New Roman" w:eastAsia="宋体" w:hAnsi="Times New Roman" w:cs="Times New Roman"/>
          <w:color w:val="000000" w:themeColor="text1"/>
          <w:sz w:val="36"/>
          <w:szCs w:val="40"/>
        </w:rPr>
        <w:t>材料重点专项</w:t>
      </w:r>
      <w:r w:rsidRPr="00E02EE5">
        <w:rPr>
          <w:rFonts w:ascii="Times New Roman" w:eastAsia="宋体" w:hAnsi="Times New Roman" w:cs="Times New Roman"/>
          <w:color w:val="000000" w:themeColor="text1"/>
          <w:sz w:val="36"/>
          <w:szCs w:val="40"/>
        </w:rPr>
        <w:t>202</w:t>
      </w:r>
      <w:r w:rsidRPr="00E02EE5">
        <w:rPr>
          <w:rFonts w:ascii="Times New Roman" w:eastAsia="宋体" w:hAnsi="Times New Roman" w:cs="Times New Roman" w:hint="eastAsia"/>
          <w:color w:val="000000" w:themeColor="text1"/>
          <w:sz w:val="36"/>
          <w:szCs w:val="40"/>
        </w:rPr>
        <w:t>2</w:t>
      </w:r>
      <w:r w:rsidRPr="00E02EE5">
        <w:rPr>
          <w:rFonts w:ascii="Times New Roman" w:eastAsia="宋体" w:hAnsi="Times New Roman" w:cs="Times New Roman"/>
          <w:color w:val="000000" w:themeColor="text1"/>
          <w:sz w:val="36"/>
          <w:szCs w:val="40"/>
        </w:rPr>
        <w:t>-202</w:t>
      </w:r>
      <w:r w:rsidRPr="00E02EE5">
        <w:rPr>
          <w:rFonts w:ascii="Times New Roman" w:eastAsia="宋体" w:hAnsi="Times New Roman" w:cs="Times New Roman" w:hint="eastAsia"/>
          <w:color w:val="000000" w:themeColor="text1"/>
          <w:sz w:val="36"/>
          <w:szCs w:val="40"/>
        </w:rPr>
        <w:t>3</w:t>
      </w:r>
      <w:r w:rsidRPr="00E02EE5">
        <w:rPr>
          <w:rFonts w:ascii="Times New Roman" w:eastAsia="宋体" w:hAnsi="Times New Roman" w:cs="Times New Roman"/>
          <w:color w:val="000000" w:themeColor="text1"/>
          <w:sz w:val="36"/>
          <w:szCs w:val="40"/>
        </w:rPr>
        <w:t>年项目榜单</w:t>
      </w:r>
    </w:p>
    <w:p w14:paraId="71830746" w14:textId="77777777" w:rsidR="00496220" w:rsidRPr="00E02EE5" w:rsidRDefault="00496220" w:rsidP="00496220">
      <w:pPr>
        <w:spacing w:line="560" w:lineRule="exact"/>
        <w:jc w:val="center"/>
        <w:rPr>
          <w:rFonts w:ascii="Times New Roman" w:eastAsia="宋体" w:hAnsi="Times New Roman" w:cs="Times New Roman"/>
          <w:color w:val="000000" w:themeColor="text1"/>
          <w:sz w:val="36"/>
          <w:szCs w:val="40"/>
        </w:rPr>
      </w:pPr>
    </w:p>
    <w:tbl>
      <w:tblPr>
        <w:tblStyle w:val="a7"/>
        <w:tblpPr w:leftFromText="180" w:rightFromText="180" w:vertAnchor="text" w:horzAnchor="margin" w:tblpXSpec="center" w:tblpY="397"/>
        <w:tblW w:w="8364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276"/>
        <w:gridCol w:w="1276"/>
      </w:tblGrid>
      <w:tr w:rsidR="00496220" w:rsidRPr="00E02EE5" w14:paraId="1820A733" w14:textId="77777777" w:rsidTr="00D4751E">
        <w:tc>
          <w:tcPr>
            <w:tcW w:w="1418" w:type="dxa"/>
            <w:vAlign w:val="center"/>
          </w:tcPr>
          <w:p w14:paraId="4ABAF79F" w14:textId="77777777" w:rsidR="00496220" w:rsidRPr="00E02EE5" w:rsidRDefault="00496220" w:rsidP="00D4751E">
            <w:pPr>
              <w:snapToGrid w:val="0"/>
              <w:spacing w:line="588" w:lineRule="exact"/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序号</w:t>
            </w:r>
          </w:p>
        </w:tc>
        <w:tc>
          <w:tcPr>
            <w:tcW w:w="4394" w:type="dxa"/>
            <w:vAlign w:val="center"/>
          </w:tcPr>
          <w:p w14:paraId="01BA7DE2" w14:textId="77777777" w:rsidR="00496220" w:rsidRPr="00E02EE5" w:rsidRDefault="00496220" w:rsidP="00D4751E">
            <w:pPr>
              <w:snapToGrid w:val="0"/>
              <w:spacing w:line="588" w:lineRule="exact"/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14:paraId="6A7C08E3" w14:textId="77777777" w:rsidR="00496220" w:rsidRPr="00E02EE5" w:rsidRDefault="00496220" w:rsidP="00D4751E">
            <w:pPr>
              <w:snapToGrid w:val="0"/>
              <w:spacing w:line="588" w:lineRule="exact"/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项目类型</w:t>
            </w:r>
          </w:p>
        </w:tc>
        <w:tc>
          <w:tcPr>
            <w:tcW w:w="1276" w:type="dxa"/>
            <w:vAlign w:val="center"/>
          </w:tcPr>
          <w:p w14:paraId="336DD8BD" w14:textId="77777777" w:rsidR="00496220" w:rsidRPr="00E02EE5" w:rsidRDefault="00496220" w:rsidP="00D4751E">
            <w:pPr>
              <w:snapToGrid w:val="0"/>
              <w:spacing w:line="588" w:lineRule="exact"/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研究周期</w:t>
            </w:r>
          </w:p>
        </w:tc>
      </w:tr>
      <w:tr w:rsidR="00496220" w:rsidRPr="00E02EE5" w14:paraId="6D64C78E" w14:textId="77777777" w:rsidTr="00D4751E">
        <w:tc>
          <w:tcPr>
            <w:tcW w:w="1418" w:type="dxa"/>
            <w:vAlign w:val="center"/>
          </w:tcPr>
          <w:p w14:paraId="37BB0F84" w14:textId="77777777" w:rsidR="00496220" w:rsidRPr="00E02EE5" w:rsidRDefault="00496220" w:rsidP="00D4751E">
            <w:pPr>
              <w:snapToGrid w:val="0"/>
              <w:spacing w:line="588" w:lineRule="exact"/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4394" w:type="dxa"/>
            <w:vAlign w:val="center"/>
          </w:tcPr>
          <w:p w14:paraId="1E4F1971" w14:textId="77777777" w:rsidR="00496220" w:rsidRPr="00E02EE5" w:rsidRDefault="00496220" w:rsidP="00D4751E">
            <w:pPr>
              <w:snapToGrid w:val="0"/>
              <w:spacing w:line="588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高压氢气瓶关键技术研究</w:t>
            </w:r>
          </w:p>
          <w:p w14:paraId="5B8FB966" w14:textId="77777777" w:rsidR="00496220" w:rsidRPr="00E02EE5" w:rsidRDefault="00496220" w:rsidP="00D4751E">
            <w:pPr>
              <w:snapToGrid w:val="0"/>
              <w:spacing w:line="588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主要研究内容：</w:t>
            </w:r>
          </w:p>
          <w:p w14:paraId="33C8647C" w14:textId="77777777" w:rsidR="00496220" w:rsidRPr="00E02EE5" w:rsidRDefault="00496220" w:rsidP="00D4751E">
            <w:pPr>
              <w:pStyle w:val="a8"/>
              <w:numPr>
                <w:ilvl w:val="0"/>
                <w:numId w:val="1"/>
              </w:numPr>
              <w:snapToGrid w:val="0"/>
              <w:spacing w:line="588" w:lineRule="exact"/>
              <w:ind w:firstLineChars="0"/>
              <w:jc w:val="left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界面改性及性能优化关键技术</w:t>
            </w:r>
          </w:p>
          <w:p w14:paraId="29C3A823" w14:textId="77777777" w:rsidR="00496220" w:rsidRPr="00E02EE5" w:rsidRDefault="00496220" w:rsidP="00D4751E">
            <w:pPr>
              <w:pStyle w:val="a8"/>
              <w:numPr>
                <w:ilvl w:val="0"/>
                <w:numId w:val="1"/>
              </w:numPr>
              <w:snapToGrid w:val="0"/>
              <w:spacing w:line="588" w:lineRule="exact"/>
              <w:ind w:firstLineChars="0"/>
              <w:jc w:val="left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内胆关键材料开发及成型工艺</w:t>
            </w:r>
          </w:p>
          <w:p w14:paraId="52161E4E" w14:textId="77777777" w:rsidR="00496220" w:rsidRPr="00E02EE5" w:rsidRDefault="00496220" w:rsidP="00D4751E">
            <w:pPr>
              <w:pStyle w:val="a8"/>
              <w:numPr>
                <w:ilvl w:val="0"/>
                <w:numId w:val="1"/>
              </w:numPr>
              <w:snapToGrid w:val="0"/>
              <w:spacing w:line="588" w:lineRule="exact"/>
              <w:ind w:firstLineChars="0"/>
              <w:jc w:val="left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I</w:t>
            </w: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V</w:t>
            </w:r>
            <w:r w:rsidRPr="00E02EE5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型储氢气瓶优化设计</w:t>
            </w:r>
          </w:p>
          <w:p w14:paraId="35957D23" w14:textId="77777777" w:rsidR="00496220" w:rsidRPr="00E02EE5" w:rsidRDefault="00496220" w:rsidP="00D4751E">
            <w:pPr>
              <w:pStyle w:val="a8"/>
              <w:numPr>
                <w:ilvl w:val="0"/>
                <w:numId w:val="1"/>
              </w:numPr>
              <w:snapToGrid w:val="0"/>
              <w:spacing w:line="588" w:lineRule="exact"/>
              <w:ind w:firstLineChars="0"/>
              <w:jc w:val="left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I</w:t>
            </w: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V</w:t>
            </w:r>
            <w:r w:rsidRPr="00E02EE5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型储氢气瓶成型工艺</w:t>
            </w:r>
          </w:p>
        </w:tc>
        <w:tc>
          <w:tcPr>
            <w:tcW w:w="1276" w:type="dxa"/>
            <w:vAlign w:val="center"/>
          </w:tcPr>
          <w:p w14:paraId="42EE89A5" w14:textId="77777777" w:rsidR="00496220" w:rsidRPr="00E02EE5" w:rsidRDefault="00496220" w:rsidP="00D4751E">
            <w:pPr>
              <w:snapToGrid w:val="0"/>
              <w:spacing w:line="588" w:lineRule="exact"/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技术攻关</w:t>
            </w:r>
          </w:p>
        </w:tc>
        <w:tc>
          <w:tcPr>
            <w:tcW w:w="1276" w:type="dxa"/>
            <w:vAlign w:val="center"/>
          </w:tcPr>
          <w:p w14:paraId="5423684A" w14:textId="77777777" w:rsidR="00496220" w:rsidRPr="00E02EE5" w:rsidRDefault="00496220" w:rsidP="00D4751E">
            <w:pPr>
              <w:snapToGrid w:val="0"/>
              <w:spacing w:line="588" w:lineRule="exact"/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2</w:t>
            </w:r>
            <w:r w:rsidRPr="00E02EE5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-</w:t>
            </w: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3</w:t>
            </w: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年</w:t>
            </w:r>
          </w:p>
        </w:tc>
      </w:tr>
      <w:tr w:rsidR="00496220" w:rsidRPr="00E02EE5" w14:paraId="4DAD8537" w14:textId="77777777" w:rsidTr="00D4751E">
        <w:tc>
          <w:tcPr>
            <w:tcW w:w="1418" w:type="dxa"/>
            <w:vAlign w:val="center"/>
          </w:tcPr>
          <w:p w14:paraId="4E488946" w14:textId="77777777" w:rsidR="00496220" w:rsidRPr="00E02EE5" w:rsidRDefault="00496220" w:rsidP="00D4751E">
            <w:pPr>
              <w:snapToGrid w:val="0"/>
              <w:spacing w:line="588" w:lineRule="exact"/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4394" w:type="dxa"/>
            <w:vAlign w:val="center"/>
          </w:tcPr>
          <w:p w14:paraId="4FC7117A" w14:textId="77777777" w:rsidR="00496220" w:rsidRPr="00E02EE5" w:rsidRDefault="00496220" w:rsidP="00D4751E">
            <w:pPr>
              <w:snapToGrid w:val="0"/>
              <w:spacing w:line="588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高性能气体扩散层（碳纤维纸、碳纤维织物）关键材料研发</w:t>
            </w:r>
          </w:p>
          <w:p w14:paraId="22F6675D" w14:textId="77777777" w:rsidR="00496220" w:rsidRPr="00E02EE5" w:rsidRDefault="00496220" w:rsidP="00D4751E">
            <w:pPr>
              <w:pStyle w:val="a8"/>
              <w:numPr>
                <w:ilvl w:val="0"/>
                <w:numId w:val="2"/>
              </w:numPr>
              <w:snapToGrid w:val="0"/>
              <w:spacing w:line="588" w:lineRule="exact"/>
              <w:ind w:firstLineChars="0"/>
              <w:jc w:val="left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扩散层材料体系开发</w:t>
            </w:r>
          </w:p>
          <w:p w14:paraId="61E81FCB" w14:textId="77777777" w:rsidR="00496220" w:rsidRPr="00E02EE5" w:rsidRDefault="00496220" w:rsidP="00D4751E">
            <w:pPr>
              <w:pStyle w:val="a8"/>
              <w:numPr>
                <w:ilvl w:val="0"/>
                <w:numId w:val="2"/>
              </w:numPr>
              <w:snapToGrid w:val="0"/>
              <w:spacing w:line="588" w:lineRule="exact"/>
              <w:ind w:firstLineChars="0"/>
              <w:jc w:val="left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高性能扩散层成型工艺研究</w:t>
            </w:r>
          </w:p>
          <w:p w14:paraId="211893C0" w14:textId="77777777" w:rsidR="00496220" w:rsidRPr="00E02EE5" w:rsidRDefault="00496220" w:rsidP="00D4751E">
            <w:pPr>
              <w:pStyle w:val="a8"/>
              <w:numPr>
                <w:ilvl w:val="0"/>
                <w:numId w:val="2"/>
              </w:numPr>
              <w:snapToGrid w:val="0"/>
              <w:spacing w:line="588" w:lineRule="exact"/>
              <w:ind w:firstLineChars="0"/>
              <w:jc w:val="left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扩散层结构与性能关系研究</w:t>
            </w:r>
          </w:p>
          <w:p w14:paraId="46E900E5" w14:textId="77777777" w:rsidR="00496220" w:rsidRPr="00E02EE5" w:rsidRDefault="00496220" w:rsidP="00D4751E">
            <w:pPr>
              <w:pStyle w:val="a8"/>
              <w:numPr>
                <w:ilvl w:val="0"/>
                <w:numId w:val="2"/>
              </w:numPr>
              <w:snapToGrid w:val="0"/>
              <w:spacing w:line="588" w:lineRule="exact"/>
              <w:ind w:firstLineChars="0"/>
              <w:jc w:val="left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成型及表征平台建设</w:t>
            </w:r>
          </w:p>
        </w:tc>
        <w:tc>
          <w:tcPr>
            <w:tcW w:w="1276" w:type="dxa"/>
          </w:tcPr>
          <w:p w14:paraId="73D42A5A" w14:textId="77777777" w:rsidR="00496220" w:rsidRPr="00E02EE5" w:rsidRDefault="00496220" w:rsidP="00D4751E">
            <w:pPr>
              <w:snapToGrid w:val="0"/>
              <w:spacing w:line="588" w:lineRule="exact"/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技术攻关</w:t>
            </w:r>
          </w:p>
        </w:tc>
        <w:tc>
          <w:tcPr>
            <w:tcW w:w="1276" w:type="dxa"/>
            <w:vAlign w:val="center"/>
          </w:tcPr>
          <w:p w14:paraId="2D69C4BE" w14:textId="77777777" w:rsidR="00496220" w:rsidRPr="00E02EE5" w:rsidRDefault="00496220" w:rsidP="00D4751E">
            <w:pPr>
              <w:snapToGrid w:val="0"/>
              <w:spacing w:line="588" w:lineRule="exact"/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2</w:t>
            </w:r>
            <w:r w:rsidRPr="00E02EE5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-</w:t>
            </w: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3</w:t>
            </w: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年</w:t>
            </w:r>
          </w:p>
        </w:tc>
      </w:tr>
      <w:tr w:rsidR="00496220" w:rsidRPr="00E02EE5" w14:paraId="3FD04DDC" w14:textId="77777777" w:rsidTr="00D4751E">
        <w:tc>
          <w:tcPr>
            <w:tcW w:w="1418" w:type="dxa"/>
            <w:vAlign w:val="center"/>
          </w:tcPr>
          <w:p w14:paraId="14DC60CE" w14:textId="77777777" w:rsidR="00496220" w:rsidRPr="00E02EE5" w:rsidRDefault="00496220" w:rsidP="00D4751E">
            <w:pPr>
              <w:snapToGrid w:val="0"/>
              <w:spacing w:line="588" w:lineRule="exact"/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4394" w:type="dxa"/>
            <w:vAlign w:val="center"/>
          </w:tcPr>
          <w:p w14:paraId="657A7FCC" w14:textId="77777777" w:rsidR="00496220" w:rsidRPr="00E02EE5" w:rsidRDefault="00496220" w:rsidP="00D4751E">
            <w:pPr>
              <w:snapToGrid w:val="0"/>
              <w:spacing w:line="588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低成本、轻薄型、高性能复合材料双极板关键材料研究</w:t>
            </w:r>
          </w:p>
          <w:p w14:paraId="2785A175" w14:textId="77777777" w:rsidR="00496220" w:rsidRPr="00E02EE5" w:rsidRDefault="00496220" w:rsidP="00D4751E">
            <w:pPr>
              <w:pStyle w:val="a8"/>
              <w:numPr>
                <w:ilvl w:val="0"/>
                <w:numId w:val="3"/>
              </w:numPr>
              <w:snapToGrid w:val="0"/>
              <w:spacing w:line="588" w:lineRule="exact"/>
              <w:ind w:firstLineChars="0"/>
              <w:jc w:val="left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双极板材料体系开发</w:t>
            </w:r>
          </w:p>
          <w:p w14:paraId="4C8FD201" w14:textId="77777777" w:rsidR="00496220" w:rsidRPr="00E02EE5" w:rsidRDefault="00496220" w:rsidP="00D4751E">
            <w:pPr>
              <w:pStyle w:val="a8"/>
              <w:numPr>
                <w:ilvl w:val="0"/>
                <w:numId w:val="3"/>
              </w:numPr>
              <w:snapToGrid w:val="0"/>
              <w:spacing w:line="588" w:lineRule="exact"/>
              <w:ind w:firstLineChars="0"/>
              <w:jc w:val="left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高性能双极板成型关键技术</w:t>
            </w:r>
          </w:p>
          <w:p w14:paraId="44785BA9" w14:textId="77777777" w:rsidR="00496220" w:rsidRPr="00E02EE5" w:rsidRDefault="00496220" w:rsidP="00D4751E">
            <w:pPr>
              <w:pStyle w:val="a8"/>
              <w:numPr>
                <w:ilvl w:val="0"/>
                <w:numId w:val="3"/>
              </w:numPr>
              <w:snapToGrid w:val="0"/>
              <w:spacing w:line="588" w:lineRule="exact"/>
              <w:ind w:firstLineChars="0"/>
              <w:jc w:val="left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性能评价及应用研究</w:t>
            </w:r>
          </w:p>
        </w:tc>
        <w:tc>
          <w:tcPr>
            <w:tcW w:w="1276" w:type="dxa"/>
          </w:tcPr>
          <w:p w14:paraId="5861406E" w14:textId="77777777" w:rsidR="00496220" w:rsidRPr="00E02EE5" w:rsidRDefault="00496220" w:rsidP="00D4751E">
            <w:pPr>
              <w:snapToGrid w:val="0"/>
              <w:spacing w:line="588" w:lineRule="exact"/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技术攻关</w:t>
            </w:r>
          </w:p>
        </w:tc>
        <w:tc>
          <w:tcPr>
            <w:tcW w:w="1276" w:type="dxa"/>
            <w:vAlign w:val="center"/>
          </w:tcPr>
          <w:p w14:paraId="25F1943A" w14:textId="77777777" w:rsidR="00496220" w:rsidRPr="00E02EE5" w:rsidRDefault="00496220" w:rsidP="00D4751E">
            <w:pPr>
              <w:snapToGrid w:val="0"/>
              <w:spacing w:line="588" w:lineRule="exact"/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2</w:t>
            </w:r>
            <w:r w:rsidRPr="00E02EE5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-</w:t>
            </w: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3</w:t>
            </w: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年</w:t>
            </w:r>
          </w:p>
        </w:tc>
      </w:tr>
      <w:tr w:rsidR="00496220" w:rsidRPr="00E02EE5" w14:paraId="40EE7606" w14:textId="77777777" w:rsidTr="00D4751E">
        <w:tc>
          <w:tcPr>
            <w:tcW w:w="1418" w:type="dxa"/>
            <w:vAlign w:val="center"/>
          </w:tcPr>
          <w:p w14:paraId="3547D421" w14:textId="77777777" w:rsidR="00496220" w:rsidRPr="00E02EE5" w:rsidRDefault="00496220" w:rsidP="00D4751E">
            <w:pPr>
              <w:snapToGrid w:val="0"/>
              <w:spacing w:line="588" w:lineRule="exact"/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4394" w:type="dxa"/>
            <w:vAlign w:val="center"/>
          </w:tcPr>
          <w:p w14:paraId="1FA1BC59" w14:textId="77777777" w:rsidR="00496220" w:rsidRPr="00E02EE5" w:rsidRDefault="00496220" w:rsidP="00D4751E">
            <w:pPr>
              <w:snapToGrid w:val="0"/>
              <w:spacing w:line="588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高温质子</w:t>
            </w:r>
            <w:r w:rsidRPr="00E02EE5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/</w:t>
            </w: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高选择性</w:t>
            </w:r>
            <w:r w:rsidRPr="00E02EE5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/</w:t>
            </w: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热稳定</w:t>
            </w:r>
            <w:r w:rsidRPr="00E02EE5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/</w:t>
            </w: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碱性阴离子</w:t>
            </w:r>
            <w:r w:rsidRPr="00E02EE5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/</w:t>
            </w: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lastRenderedPageBreak/>
              <w:t>自增湿功能复合膜</w:t>
            </w:r>
            <w:r w:rsidRPr="00E02EE5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质子交换膜关键技术开发</w:t>
            </w:r>
          </w:p>
        </w:tc>
        <w:tc>
          <w:tcPr>
            <w:tcW w:w="1276" w:type="dxa"/>
            <w:vAlign w:val="center"/>
          </w:tcPr>
          <w:p w14:paraId="1AC36B51" w14:textId="77777777" w:rsidR="00496220" w:rsidRPr="00E02EE5" w:rsidRDefault="00496220" w:rsidP="00D4751E">
            <w:pPr>
              <w:snapToGrid w:val="0"/>
              <w:spacing w:line="588" w:lineRule="exact"/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lastRenderedPageBreak/>
              <w:t>应用基础</w:t>
            </w:r>
          </w:p>
        </w:tc>
        <w:tc>
          <w:tcPr>
            <w:tcW w:w="1276" w:type="dxa"/>
            <w:vAlign w:val="center"/>
          </w:tcPr>
          <w:p w14:paraId="55F8B2C1" w14:textId="77777777" w:rsidR="00496220" w:rsidRPr="00E02EE5" w:rsidRDefault="00496220" w:rsidP="00D4751E">
            <w:pPr>
              <w:snapToGrid w:val="0"/>
              <w:spacing w:line="588" w:lineRule="exact"/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2</w:t>
            </w:r>
            <w:r w:rsidRPr="00E02EE5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-</w:t>
            </w: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3</w:t>
            </w: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年</w:t>
            </w:r>
          </w:p>
        </w:tc>
      </w:tr>
      <w:tr w:rsidR="00496220" w:rsidRPr="00E02EE5" w14:paraId="0883F552" w14:textId="77777777" w:rsidTr="00D4751E">
        <w:tc>
          <w:tcPr>
            <w:tcW w:w="1418" w:type="dxa"/>
            <w:vAlign w:val="center"/>
          </w:tcPr>
          <w:p w14:paraId="17328AD7" w14:textId="77777777" w:rsidR="00496220" w:rsidRPr="00E02EE5" w:rsidRDefault="00496220" w:rsidP="00D4751E">
            <w:pPr>
              <w:snapToGrid w:val="0"/>
              <w:spacing w:line="588" w:lineRule="exact"/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4394" w:type="dxa"/>
            <w:vAlign w:val="center"/>
          </w:tcPr>
          <w:p w14:paraId="09051899" w14:textId="77777777" w:rsidR="00496220" w:rsidRPr="00E02EE5" w:rsidRDefault="00496220" w:rsidP="00D4751E">
            <w:pPr>
              <w:snapToGrid w:val="0"/>
              <w:spacing w:line="588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水电解制氢隔膜关键技术研究</w:t>
            </w:r>
          </w:p>
        </w:tc>
        <w:tc>
          <w:tcPr>
            <w:tcW w:w="1276" w:type="dxa"/>
            <w:vAlign w:val="center"/>
          </w:tcPr>
          <w:p w14:paraId="238D6BCB" w14:textId="77777777" w:rsidR="00496220" w:rsidRPr="00E02EE5" w:rsidRDefault="00496220" w:rsidP="00D4751E">
            <w:pPr>
              <w:snapToGrid w:val="0"/>
              <w:spacing w:line="588" w:lineRule="exact"/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预研项目</w:t>
            </w:r>
          </w:p>
        </w:tc>
        <w:tc>
          <w:tcPr>
            <w:tcW w:w="1276" w:type="dxa"/>
            <w:vAlign w:val="center"/>
          </w:tcPr>
          <w:p w14:paraId="036D05CB" w14:textId="77777777" w:rsidR="00496220" w:rsidRPr="00E02EE5" w:rsidRDefault="00496220" w:rsidP="00D4751E">
            <w:pPr>
              <w:snapToGrid w:val="0"/>
              <w:spacing w:line="588" w:lineRule="exact"/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1-2</w:t>
            </w: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年</w:t>
            </w:r>
          </w:p>
        </w:tc>
      </w:tr>
      <w:tr w:rsidR="00496220" w:rsidRPr="00E02EE5" w14:paraId="1ED2FB6A" w14:textId="77777777" w:rsidTr="00D4751E">
        <w:tc>
          <w:tcPr>
            <w:tcW w:w="1418" w:type="dxa"/>
            <w:vAlign w:val="center"/>
          </w:tcPr>
          <w:p w14:paraId="49670396" w14:textId="77777777" w:rsidR="00496220" w:rsidRPr="00E02EE5" w:rsidRDefault="00496220" w:rsidP="00D4751E">
            <w:pPr>
              <w:snapToGrid w:val="0"/>
              <w:spacing w:line="588" w:lineRule="exact"/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4394" w:type="dxa"/>
            <w:vAlign w:val="center"/>
          </w:tcPr>
          <w:p w14:paraId="10015F32" w14:textId="77777777" w:rsidR="00496220" w:rsidRPr="00E02EE5" w:rsidRDefault="00496220" w:rsidP="00D4751E">
            <w:pPr>
              <w:snapToGrid w:val="0"/>
              <w:spacing w:line="588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氢气纯化多孔吸附分离材料研究</w:t>
            </w:r>
          </w:p>
        </w:tc>
        <w:tc>
          <w:tcPr>
            <w:tcW w:w="1276" w:type="dxa"/>
            <w:vAlign w:val="center"/>
          </w:tcPr>
          <w:p w14:paraId="1FADC281" w14:textId="77777777" w:rsidR="00496220" w:rsidRPr="00E02EE5" w:rsidRDefault="00496220" w:rsidP="00D4751E">
            <w:pPr>
              <w:snapToGrid w:val="0"/>
              <w:spacing w:line="588" w:lineRule="exact"/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预研项目</w:t>
            </w:r>
          </w:p>
        </w:tc>
        <w:tc>
          <w:tcPr>
            <w:tcW w:w="1276" w:type="dxa"/>
            <w:vAlign w:val="center"/>
          </w:tcPr>
          <w:p w14:paraId="680B9153" w14:textId="77777777" w:rsidR="00496220" w:rsidRPr="00E02EE5" w:rsidRDefault="00496220" w:rsidP="00D4751E">
            <w:pPr>
              <w:snapToGrid w:val="0"/>
              <w:spacing w:line="588" w:lineRule="exact"/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1-2</w:t>
            </w: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年</w:t>
            </w:r>
          </w:p>
        </w:tc>
      </w:tr>
      <w:tr w:rsidR="00496220" w:rsidRPr="00E02EE5" w14:paraId="62457194" w14:textId="77777777" w:rsidTr="00D4751E">
        <w:tc>
          <w:tcPr>
            <w:tcW w:w="1418" w:type="dxa"/>
            <w:vAlign w:val="center"/>
          </w:tcPr>
          <w:p w14:paraId="1F03D851" w14:textId="77777777" w:rsidR="00496220" w:rsidRPr="00E02EE5" w:rsidRDefault="00496220" w:rsidP="00D4751E">
            <w:pPr>
              <w:snapToGrid w:val="0"/>
              <w:spacing w:line="588" w:lineRule="exact"/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7</w:t>
            </w:r>
          </w:p>
        </w:tc>
        <w:tc>
          <w:tcPr>
            <w:tcW w:w="4394" w:type="dxa"/>
            <w:vAlign w:val="center"/>
          </w:tcPr>
          <w:p w14:paraId="718E67DA" w14:textId="77777777" w:rsidR="00496220" w:rsidRPr="00E02EE5" w:rsidRDefault="00496220" w:rsidP="00D4751E">
            <w:pPr>
              <w:snapToGrid w:val="0"/>
              <w:spacing w:line="588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高压柔性软管关键技术研究</w:t>
            </w:r>
          </w:p>
        </w:tc>
        <w:tc>
          <w:tcPr>
            <w:tcW w:w="1276" w:type="dxa"/>
            <w:vAlign w:val="center"/>
          </w:tcPr>
          <w:p w14:paraId="7F32FA85" w14:textId="77777777" w:rsidR="00496220" w:rsidRPr="00E02EE5" w:rsidRDefault="00496220" w:rsidP="00D4751E">
            <w:pPr>
              <w:snapToGrid w:val="0"/>
              <w:spacing w:line="588" w:lineRule="exact"/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预研项目</w:t>
            </w:r>
          </w:p>
        </w:tc>
        <w:tc>
          <w:tcPr>
            <w:tcW w:w="1276" w:type="dxa"/>
            <w:vAlign w:val="center"/>
          </w:tcPr>
          <w:p w14:paraId="61C1C8E9" w14:textId="77777777" w:rsidR="00496220" w:rsidRPr="00E02EE5" w:rsidRDefault="00496220" w:rsidP="00D4751E">
            <w:pPr>
              <w:snapToGrid w:val="0"/>
              <w:spacing w:line="588" w:lineRule="exact"/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1-2</w:t>
            </w: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年</w:t>
            </w:r>
          </w:p>
        </w:tc>
      </w:tr>
      <w:tr w:rsidR="00496220" w:rsidRPr="00E02EE5" w14:paraId="46BE3970" w14:textId="77777777" w:rsidTr="00D4751E">
        <w:tc>
          <w:tcPr>
            <w:tcW w:w="1418" w:type="dxa"/>
            <w:vAlign w:val="center"/>
          </w:tcPr>
          <w:p w14:paraId="1D2319ED" w14:textId="77777777" w:rsidR="00496220" w:rsidRPr="00E02EE5" w:rsidRDefault="00496220" w:rsidP="00D4751E">
            <w:pPr>
              <w:snapToGrid w:val="0"/>
              <w:spacing w:line="588" w:lineRule="exact"/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4394" w:type="dxa"/>
            <w:vAlign w:val="center"/>
          </w:tcPr>
          <w:p w14:paraId="66A666CC" w14:textId="77777777" w:rsidR="00496220" w:rsidRPr="00E02EE5" w:rsidRDefault="00496220" w:rsidP="00D4751E">
            <w:pPr>
              <w:snapToGrid w:val="0"/>
              <w:spacing w:line="588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电解水</w:t>
            </w: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催化剂</w:t>
            </w:r>
            <w:r w:rsidRPr="00E02EE5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、氢燃料电池催化剂关键技术研发</w:t>
            </w:r>
          </w:p>
        </w:tc>
        <w:tc>
          <w:tcPr>
            <w:tcW w:w="1276" w:type="dxa"/>
            <w:vAlign w:val="center"/>
          </w:tcPr>
          <w:p w14:paraId="18C287D0" w14:textId="77777777" w:rsidR="00496220" w:rsidRPr="00E02EE5" w:rsidRDefault="00496220" w:rsidP="00D4751E">
            <w:pPr>
              <w:snapToGrid w:val="0"/>
              <w:spacing w:line="588" w:lineRule="exact"/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预研项目</w:t>
            </w:r>
          </w:p>
        </w:tc>
        <w:tc>
          <w:tcPr>
            <w:tcW w:w="1276" w:type="dxa"/>
            <w:vAlign w:val="center"/>
          </w:tcPr>
          <w:p w14:paraId="79E0F905" w14:textId="77777777" w:rsidR="00496220" w:rsidRPr="00E02EE5" w:rsidRDefault="00496220" w:rsidP="00D4751E">
            <w:pPr>
              <w:snapToGrid w:val="0"/>
              <w:spacing w:line="588" w:lineRule="exact"/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1-2</w:t>
            </w:r>
            <w:r w:rsidRPr="00E02EE5">
              <w:rPr>
                <w:rFonts w:ascii="Times New Roman" w:eastAsia="宋体" w:hAnsi="Times New Roman"/>
                <w:color w:val="000000" w:themeColor="text1"/>
                <w:sz w:val="24"/>
              </w:rPr>
              <w:t>年</w:t>
            </w:r>
          </w:p>
        </w:tc>
      </w:tr>
    </w:tbl>
    <w:p w14:paraId="0AAE6B03" w14:textId="77777777" w:rsidR="00496220" w:rsidRPr="00E02EE5" w:rsidRDefault="00496220" w:rsidP="00496220">
      <w:pPr>
        <w:spacing w:after="120" w:line="560" w:lineRule="exact"/>
        <w:rPr>
          <w:rFonts w:ascii="Times New Roman" w:eastAsia="宋体" w:hAnsi="Times New Roman" w:cs="Times New Roman"/>
          <w:color w:val="000000" w:themeColor="text1"/>
          <w:sz w:val="32"/>
          <w:szCs w:val="32"/>
        </w:rPr>
      </w:pPr>
    </w:p>
    <w:p w14:paraId="604C0617" w14:textId="77777777" w:rsidR="00496220" w:rsidRPr="00E02EE5" w:rsidRDefault="00496220" w:rsidP="00496220">
      <w:pPr>
        <w:rPr>
          <w:rFonts w:ascii="Times New Roman" w:eastAsia="宋体" w:hAnsi="Times New Roman" w:cs="Times New Roman"/>
          <w:color w:val="000000" w:themeColor="text1"/>
        </w:rPr>
      </w:pPr>
    </w:p>
    <w:p w14:paraId="0ED96DA1" w14:textId="77777777" w:rsidR="009318EE" w:rsidRDefault="009318EE"/>
    <w:sectPr w:rsidR="00931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85CB5" w14:textId="77777777" w:rsidR="00792A4F" w:rsidRDefault="00792A4F" w:rsidP="00496220">
      <w:r>
        <w:separator/>
      </w:r>
    </w:p>
  </w:endnote>
  <w:endnote w:type="continuationSeparator" w:id="0">
    <w:p w14:paraId="264FF5EB" w14:textId="77777777" w:rsidR="00792A4F" w:rsidRDefault="00792A4F" w:rsidP="0049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9E8F8" w14:textId="77777777" w:rsidR="00792A4F" w:rsidRDefault="00792A4F" w:rsidP="00496220">
      <w:r>
        <w:separator/>
      </w:r>
    </w:p>
  </w:footnote>
  <w:footnote w:type="continuationSeparator" w:id="0">
    <w:p w14:paraId="3213DA50" w14:textId="77777777" w:rsidR="00792A4F" w:rsidRDefault="00792A4F" w:rsidP="00496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60596"/>
    <w:multiLevelType w:val="hybridMultilevel"/>
    <w:tmpl w:val="BFEAFAB0"/>
    <w:lvl w:ilvl="0" w:tplc="DEF4D61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36D282F"/>
    <w:multiLevelType w:val="hybridMultilevel"/>
    <w:tmpl w:val="9FAE3D40"/>
    <w:lvl w:ilvl="0" w:tplc="210ADC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1D47BC"/>
    <w:multiLevelType w:val="hybridMultilevel"/>
    <w:tmpl w:val="C750C614"/>
    <w:lvl w:ilvl="0" w:tplc="47003D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03342780">
    <w:abstractNumId w:val="1"/>
  </w:num>
  <w:num w:numId="2" w16cid:durableId="362485159">
    <w:abstractNumId w:val="0"/>
  </w:num>
  <w:num w:numId="3" w16cid:durableId="1814832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D7"/>
    <w:rsid w:val="00496220"/>
    <w:rsid w:val="004E6ED7"/>
    <w:rsid w:val="00792A4F"/>
    <w:rsid w:val="0093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E728BE5-F599-4FBD-AFBA-D749C155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62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6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6220"/>
    <w:rPr>
      <w:sz w:val="18"/>
      <w:szCs w:val="18"/>
    </w:rPr>
  </w:style>
  <w:style w:type="table" w:styleId="a7">
    <w:name w:val="Table Grid"/>
    <w:basedOn w:val="a1"/>
    <w:rsid w:val="00496220"/>
    <w:pPr>
      <w:widowControl w:val="0"/>
      <w:jc w:val="both"/>
    </w:pPr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62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志浩</dc:creator>
  <cp:keywords/>
  <dc:description/>
  <cp:lastModifiedBy>张 志浩</cp:lastModifiedBy>
  <cp:revision>2</cp:revision>
  <dcterms:created xsi:type="dcterms:W3CDTF">2022-10-24T08:36:00Z</dcterms:created>
  <dcterms:modified xsi:type="dcterms:W3CDTF">2022-10-24T08:36:00Z</dcterms:modified>
</cp:coreProperties>
</file>